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DEF6" w14:textId="43666D91" w:rsidR="0024487E" w:rsidRDefault="001A089F" w:rsidP="0024487E">
      <w:pPr>
        <w:pStyle w:val="Heading2NotNumbered"/>
        <w:ind w:left="0" w:firstLine="0"/>
      </w:pPr>
      <w:r w:rsidRPr="002066DB">
        <w:t>Request for Payment of Weekly Payment Redemption – For</w:t>
      </w:r>
      <w:r>
        <w:t>m</w:t>
      </w:r>
      <w:r w:rsidRPr="002066DB">
        <w:t xml:space="preserve"> 2</w:t>
      </w:r>
    </w:p>
    <w:tbl>
      <w:tblPr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694"/>
        <w:gridCol w:w="2649"/>
        <w:gridCol w:w="4013"/>
      </w:tblGrid>
      <w:tr w:rsidR="001A089F" w:rsidRPr="002066DB" w14:paraId="6C04E7CA" w14:textId="77777777" w:rsidTr="00AA7063">
        <w:trPr>
          <w:trHeight w:val="250"/>
          <w:tblHeader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20464E39" w14:textId="77777777" w:rsidR="001A089F" w:rsidRPr="002066DB" w:rsidRDefault="001A089F" w:rsidP="00AA7063">
            <w:pPr>
              <w:spacing w:after="120"/>
              <w:rPr>
                <w:rFonts w:cs="Open Sans"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 xml:space="preserve">Redemption Reference No. </w:t>
            </w:r>
            <w:r w:rsidRPr="002066DB">
              <w:rPr>
                <w:rFonts w:cs="Open Sans"/>
                <w:bCs/>
                <w:i/>
                <w:noProof/>
                <w:sz w:val="22"/>
              </w:rPr>
              <w:t>(refer to quote in Form 1)</w:t>
            </w:r>
          </w:p>
        </w:tc>
        <w:tc>
          <w:tcPr>
            <w:tcW w:w="2649" w:type="dxa"/>
            <w:vMerge w:val="restart"/>
            <w:shd w:val="clear" w:color="auto" w:fill="auto"/>
          </w:tcPr>
          <w:p w14:paraId="4433B5C0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  <w:tc>
          <w:tcPr>
            <w:tcW w:w="4013" w:type="dxa"/>
            <w:shd w:val="clear" w:color="auto" w:fill="auto"/>
          </w:tcPr>
          <w:p w14:paraId="0ED066D0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Is the Employee Terminating Employment?</w:t>
            </w:r>
          </w:p>
        </w:tc>
      </w:tr>
      <w:tr w:rsidR="001A089F" w:rsidRPr="002066DB" w14:paraId="11FDF609" w14:textId="77777777" w:rsidTr="00AA7063">
        <w:trPr>
          <w:trHeight w:val="250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133D335C" w14:textId="77777777" w:rsidR="001A089F" w:rsidRPr="002066DB" w:rsidRDefault="001A089F" w:rsidP="00AA7063">
            <w:pPr>
              <w:spacing w:after="12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Merge/>
            <w:shd w:val="clear" w:color="auto" w:fill="auto"/>
          </w:tcPr>
          <w:p w14:paraId="2DE81761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  <w:tc>
          <w:tcPr>
            <w:tcW w:w="4013" w:type="dxa"/>
            <w:shd w:val="clear" w:color="auto" w:fill="auto"/>
          </w:tcPr>
          <w:p w14:paraId="3BD5BE9A" w14:textId="77777777" w:rsidR="001A089F" w:rsidRPr="002066DB" w:rsidRDefault="001A089F" w:rsidP="00AA7063">
            <w:pPr>
              <w:spacing w:before="60" w:after="60"/>
              <w:jc w:val="center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 xml:space="preserve">YES      </w:t>
            </w:r>
            <w:r w:rsidRPr="002066DB">
              <w:rPr>
                <w:rFonts w:cs="Open Sans"/>
                <w:b w:val="0"/>
                <w:sz w:val="22"/>
              </w:rPr>
              <w:sym w:font="Wingdings" w:char="F06F"/>
            </w:r>
            <w:r w:rsidRPr="002066DB">
              <w:rPr>
                <w:rFonts w:cs="Open Sans"/>
                <w:b w:val="0"/>
                <w:sz w:val="22"/>
              </w:rPr>
              <w:t xml:space="preserve">         NO      </w:t>
            </w:r>
            <w:r w:rsidRPr="002066DB">
              <w:rPr>
                <w:rFonts w:cs="Open Sans"/>
                <w:b w:val="0"/>
                <w:sz w:val="22"/>
              </w:rPr>
              <w:sym w:font="Wingdings" w:char="F06F"/>
            </w:r>
          </w:p>
        </w:tc>
      </w:tr>
      <w:tr w:rsidR="001A089F" w:rsidRPr="002066DB" w14:paraId="7A3771DD" w14:textId="77777777" w:rsidTr="00AA7063">
        <w:trPr>
          <w:trHeight w:val="250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56D473CF" w14:textId="77777777" w:rsidR="001A089F" w:rsidRPr="002066DB" w:rsidRDefault="001A089F" w:rsidP="00AA7063">
            <w:pPr>
              <w:spacing w:after="12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Merge/>
            <w:shd w:val="clear" w:color="auto" w:fill="auto"/>
          </w:tcPr>
          <w:p w14:paraId="2F6BC369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  <w:tc>
          <w:tcPr>
            <w:tcW w:w="4013" w:type="dxa"/>
            <w:shd w:val="clear" w:color="auto" w:fill="auto"/>
          </w:tcPr>
          <w:p w14:paraId="54346C9C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Termination Date:</w:t>
            </w:r>
          </w:p>
        </w:tc>
      </w:tr>
      <w:tr w:rsidR="001A089F" w:rsidRPr="002066DB" w14:paraId="77369BC4" w14:textId="77777777" w:rsidTr="00AA7063">
        <w:trPr>
          <w:trHeight w:val="340"/>
          <w:tblHeader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3C181948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Employee details</w:t>
            </w:r>
          </w:p>
        </w:tc>
        <w:tc>
          <w:tcPr>
            <w:tcW w:w="2649" w:type="dxa"/>
            <w:vAlign w:val="center"/>
          </w:tcPr>
          <w:p w14:paraId="038EAB83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Surname</w:t>
            </w:r>
          </w:p>
        </w:tc>
        <w:tc>
          <w:tcPr>
            <w:tcW w:w="4013" w:type="dxa"/>
            <w:vAlign w:val="center"/>
          </w:tcPr>
          <w:p w14:paraId="13567797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1A089F" w:rsidRPr="002066DB" w14:paraId="40F62D59" w14:textId="77777777" w:rsidTr="00AA7063">
        <w:trPr>
          <w:trHeight w:val="373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0502AC16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Align w:val="center"/>
          </w:tcPr>
          <w:p w14:paraId="52908176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First name</w:t>
            </w:r>
          </w:p>
        </w:tc>
        <w:tc>
          <w:tcPr>
            <w:tcW w:w="4013" w:type="dxa"/>
            <w:vAlign w:val="center"/>
          </w:tcPr>
          <w:p w14:paraId="0CC371EC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1A089F" w:rsidRPr="002066DB" w14:paraId="5C14A352" w14:textId="77777777" w:rsidTr="00AA7063">
        <w:trPr>
          <w:trHeight w:val="293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3F36752A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Align w:val="center"/>
          </w:tcPr>
          <w:p w14:paraId="2739B130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Employee number</w:t>
            </w:r>
          </w:p>
        </w:tc>
        <w:tc>
          <w:tcPr>
            <w:tcW w:w="4013" w:type="dxa"/>
            <w:vAlign w:val="center"/>
          </w:tcPr>
          <w:p w14:paraId="6B4F4B9C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1A089F" w:rsidRPr="002066DB" w14:paraId="39B0F7C0" w14:textId="77777777" w:rsidTr="00AA7063">
        <w:trPr>
          <w:trHeight w:val="327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1ECA602D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Align w:val="center"/>
          </w:tcPr>
          <w:p w14:paraId="54D85A97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Notional weekly earnings</w:t>
            </w:r>
          </w:p>
        </w:tc>
        <w:tc>
          <w:tcPr>
            <w:tcW w:w="4013" w:type="dxa"/>
            <w:vAlign w:val="center"/>
          </w:tcPr>
          <w:p w14:paraId="0B182E32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</w:tr>
      <w:tr w:rsidR="001A089F" w:rsidRPr="002066DB" w14:paraId="1E8947ED" w14:textId="77777777" w:rsidTr="00AA7063">
        <w:trPr>
          <w:trHeight w:val="361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551D5472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Align w:val="center"/>
          </w:tcPr>
          <w:p w14:paraId="613D6F21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Re-Employment Exclusion Period*</w:t>
            </w:r>
          </w:p>
        </w:tc>
        <w:tc>
          <w:tcPr>
            <w:tcW w:w="4013" w:type="dxa"/>
            <w:vAlign w:val="center"/>
          </w:tcPr>
          <w:p w14:paraId="0CDD3D67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1A089F" w:rsidRPr="002066DB" w14:paraId="53C7D12C" w14:textId="77777777" w:rsidTr="00AA7063">
        <w:trPr>
          <w:trHeight w:val="361"/>
          <w:tblHeader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139908B8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Agency details</w:t>
            </w:r>
          </w:p>
        </w:tc>
        <w:tc>
          <w:tcPr>
            <w:tcW w:w="2649" w:type="dxa"/>
            <w:vAlign w:val="center"/>
          </w:tcPr>
          <w:p w14:paraId="70F04878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Department name</w:t>
            </w:r>
          </w:p>
        </w:tc>
        <w:tc>
          <w:tcPr>
            <w:tcW w:w="4013" w:type="dxa"/>
            <w:vAlign w:val="center"/>
          </w:tcPr>
          <w:p w14:paraId="4D190453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1A089F" w:rsidRPr="002066DB" w14:paraId="136EFB88" w14:textId="77777777" w:rsidTr="00AA7063">
        <w:trPr>
          <w:trHeight w:val="267"/>
          <w:tblHeader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33B069D7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2649" w:type="dxa"/>
            <w:vAlign w:val="center"/>
          </w:tcPr>
          <w:p w14:paraId="11D92351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Section / branch</w:t>
            </w:r>
          </w:p>
        </w:tc>
        <w:tc>
          <w:tcPr>
            <w:tcW w:w="4013" w:type="dxa"/>
            <w:vAlign w:val="center"/>
          </w:tcPr>
          <w:p w14:paraId="522C9578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</w:tbl>
    <w:p w14:paraId="23B44934" w14:textId="77777777" w:rsidR="001A089F" w:rsidRPr="002066DB" w:rsidRDefault="001A089F" w:rsidP="001A089F">
      <w:pPr>
        <w:spacing w:after="120" w:line="276" w:lineRule="auto"/>
        <w:rPr>
          <w:rFonts w:cs="Open Sans"/>
          <w:i/>
          <w:sz w:val="18"/>
          <w:szCs w:val="18"/>
        </w:rPr>
      </w:pPr>
      <w:r w:rsidRPr="002066DB">
        <w:rPr>
          <w:rFonts w:cs="Open Sans"/>
          <w:i/>
          <w:sz w:val="18"/>
          <w:szCs w:val="18"/>
        </w:rPr>
        <w:t xml:space="preserve">* </w:t>
      </w:r>
      <w:r w:rsidRPr="002066DB">
        <w:rPr>
          <w:rFonts w:cs="Open Sans"/>
          <w:b w:val="0"/>
          <w:i/>
          <w:sz w:val="18"/>
          <w:szCs w:val="18"/>
        </w:rPr>
        <w:t>If an exclusion period has been applied to this payment that would result in the employee being ineligible for re-employment within the Public Sector, then the period of exclusion (weeks) should be entered in this field.</w:t>
      </w:r>
    </w:p>
    <w:p w14:paraId="56691D97" w14:textId="77777777" w:rsidR="001A089F" w:rsidRPr="007C1376" w:rsidRDefault="001A089F" w:rsidP="001A089F">
      <w:pPr>
        <w:pStyle w:val="ParagraphText"/>
        <w:rPr>
          <w:b/>
          <w:color w:val="404040" w:themeColor="text1" w:themeTint="BF"/>
          <w:sz w:val="24"/>
          <w:szCs w:val="24"/>
        </w:rPr>
      </w:pPr>
      <w:r w:rsidRPr="007C1376">
        <w:rPr>
          <w:b/>
          <w:color w:val="404040" w:themeColor="text1" w:themeTint="BF"/>
          <w:sz w:val="24"/>
          <w:szCs w:val="24"/>
        </w:rPr>
        <w:t>Redemption payment details</w:t>
      </w:r>
    </w:p>
    <w:tbl>
      <w:tblPr>
        <w:tblW w:w="94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3402"/>
      </w:tblGrid>
      <w:tr w:rsidR="001A089F" w:rsidRPr="002066DB" w14:paraId="1EC09449" w14:textId="77777777" w:rsidTr="00AA7063">
        <w:trPr>
          <w:trHeight w:val="466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19A1118F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2B5D69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Total Gross Redemption Amount</w:t>
            </w:r>
          </w:p>
        </w:tc>
        <w:tc>
          <w:tcPr>
            <w:tcW w:w="2127" w:type="dxa"/>
          </w:tcPr>
          <w:p w14:paraId="41AB6368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67115396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Not shown on payroll (only taxable)</w:t>
            </w:r>
          </w:p>
        </w:tc>
      </w:tr>
      <w:tr w:rsidR="001A089F" w:rsidRPr="002066DB" w14:paraId="45EB968A" w14:textId="77777777" w:rsidTr="00AA7063">
        <w:trPr>
          <w:trHeight w:val="420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5D05727C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B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05E134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Redemption Medical Component</w:t>
            </w:r>
          </w:p>
        </w:tc>
        <w:tc>
          <w:tcPr>
            <w:tcW w:w="2127" w:type="dxa"/>
          </w:tcPr>
          <w:p w14:paraId="3D9D5FC8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597057F7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 xml:space="preserve">To be paid by </w:t>
            </w:r>
            <w:r>
              <w:rPr>
                <w:rFonts w:cs="Open Sans"/>
                <w:b w:val="0"/>
                <w:sz w:val="22"/>
              </w:rPr>
              <w:t>a</w:t>
            </w:r>
            <w:r w:rsidRPr="002066DB">
              <w:rPr>
                <w:rFonts w:cs="Open Sans"/>
                <w:b w:val="0"/>
                <w:sz w:val="22"/>
              </w:rPr>
              <w:t>gency</w:t>
            </w:r>
          </w:p>
        </w:tc>
      </w:tr>
      <w:tr w:rsidR="001A089F" w:rsidRPr="002066DB" w14:paraId="1830C0A3" w14:textId="77777777" w:rsidTr="00AA7063">
        <w:trPr>
          <w:trHeight w:val="470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79FB16FA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AD75C6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Total Taxable Redemption Amount (Gross less Medical)</w:t>
            </w:r>
          </w:p>
        </w:tc>
        <w:tc>
          <w:tcPr>
            <w:tcW w:w="2127" w:type="dxa"/>
          </w:tcPr>
          <w:p w14:paraId="098BF7A3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59A7DF5C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processed by Payroll Services</w:t>
            </w:r>
          </w:p>
        </w:tc>
      </w:tr>
      <w:tr w:rsidR="001A089F" w:rsidRPr="002066DB" w14:paraId="0DA5141A" w14:textId="77777777" w:rsidTr="00AA7063">
        <w:trPr>
          <w:trHeight w:val="395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5AFC7E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9527FE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Tax Payable on A</w:t>
            </w:r>
          </w:p>
        </w:tc>
        <w:tc>
          <w:tcPr>
            <w:tcW w:w="2127" w:type="dxa"/>
          </w:tcPr>
          <w:p w14:paraId="072C1A49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41F92249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paid by Payroll Services</w:t>
            </w:r>
          </w:p>
        </w:tc>
      </w:tr>
      <w:tr w:rsidR="001A089F" w:rsidRPr="002066DB" w14:paraId="79CE5759" w14:textId="77777777" w:rsidTr="00AA7063">
        <w:trPr>
          <w:trHeight w:val="27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00EB29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4A42D5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Total Redemption Net Amount</w:t>
            </w:r>
          </w:p>
        </w:tc>
        <w:tc>
          <w:tcPr>
            <w:tcW w:w="2127" w:type="dxa"/>
          </w:tcPr>
          <w:p w14:paraId="1AF2D566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70F172CF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Paid by Shared Services</w:t>
            </w:r>
          </w:p>
        </w:tc>
      </w:tr>
      <w:tr w:rsidR="001A089F" w:rsidRPr="002066DB" w14:paraId="50E53F39" w14:textId="77777777" w:rsidTr="00AA7063">
        <w:trPr>
          <w:trHeight w:val="321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F9DDC0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F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BD08A9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Medicare 10% payment</w:t>
            </w:r>
          </w:p>
        </w:tc>
        <w:tc>
          <w:tcPr>
            <w:tcW w:w="2127" w:type="dxa"/>
          </w:tcPr>
          <w:p w14:paraId="5E020340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0E438F83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 xml:space="preserve">To be paid by </w:t>
            </w:r>
            <w:r>
              <w:rPr>
                <w:rFonts w:cs="Open Sans"/>
                <w:b w:val="0"/>
                <w:sz w:val="22"/>
              </w:rPr>
              <w:t>a</w:t>
            </w:r>
            <w:r w:rsidRPr="002066DB">
              <w:rPr>
                <w:rFonts w:cs="Open Sans"/>
                <w:b w:val="0"/>
                <w:sz w:val="22"/>
              </w:rPr>
              <w:t>gency</w:t>
            </w:r>
          </w:p>
        </w:tc>
      </w:tr>
      <w:tr w:rsidR="001A089F" w:rsidRPr="002066DB" w14:paraId="0FF751C9" w14:textId="77777777" w:rsidTr="00AA7063">
        <w:trPr>
          <w:trHeight w:val="369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7551D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G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48E01F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Centrelink Payment</w:t>
            </w:r>
          </w:p>
        </w:tc>
        <w:tc>
          <w:tcPr>
            <w:tcW w:w="2127" w:type="dxa"/>
            <w:vAlign w:val="center"/>
          </w:tcPr>
          <w:p w14:paraId="37CAF402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7FFFB608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 xml:space="preserve">To be paid by </w:t>
            </w:r>
            <w:r>
              <w:rPr>
                <w:rFonts w:cs="Open Sans"/>
                <w:b w:val="0"/>
                <w:sz w:val="22"/>
              </w:rPr>
              <w:t>a</w:t>
            </w:r>
            <w:r w:rsidRPr="002066DB">
              <w:rPr>
                <w:rFonts w:cs="Open Sans"/>
                <w:b w:val="0"/>
                <w:sz w:val="22"/>
              </w:rPr>
              <w:t>gency</w:t>
            </w:r>
          </w:p>
        </w:tc>
      </w:tr>
    </w:tbl>
    <w:p w14:paraId="1E094FAF" w14:textId="77777777" w:rsidR="001A089F" w:rsidRPr="002066DB" w:rsidRDefault="001A089F" w:rsidP="001A089F">
      <w:pPr>
        <w:spacing w:after="120" w:line="276" w:lineRule="auto"/>
        <w:rPr>
          <w:rFonts w:cs="Open Sans"/>
          <w:b w:val="0"/>
          <w:i/>
          <w:sz w:val="18"/>
          <w:szCs w:val="18"/>
        </w:rPr>
      </w:pPr>
      <w:r w:rsidRPr="002066DB">
        <w:rPr>
          <w:rFonts w:cs="Open Sans"/>
          <w:i/>
          <w:sz w:val="18"/>
          <w:szCs w:val="18"/>
        </w:rPr>
        <w:t xml:space="preserve">Note: </w:t>
      </w:r>
      <w:r w:rsidRPr="002066DB">
        <w:rPr>
          <w:rFonts w:cs="Open Sans"/>
          <w:b w:val="0"/>
          <w:i/>
          <w:sz w:val="18"/>
          <w:szCs w:val="18"/>
        </w:rPr>
        <w:t>Medical, Medicare and Centrelink are the responsibility of the agency to pay. Please ensure correct amounts are displayed to ensure net payment to employee is correctly calculated.</w:t>
      </w:r>
    </w:p>
    <w:tbl>
      <w:tblPr>
        <w:tblW w:w="94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1A089F" w:rsidRPr="002066DB" w14:paraId="38075CE1" w14:textId="77777777" w:rsidTr="00AA7063">
        <w:trPr>
          <w:trHeight w:val="299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42A0DF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Reference number</w:t>
            </w:r>
          </w:p>
        </w:tc>
        <w:tc>
          <w:tcPr>
            <w:tcW w:w="6804" w:type="dxa"/>
            <w:vAlign w:val="center"/>
          </w:tcPr>
          <w:p w14:paraId="252282F9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</w:rPr>
            </w:pPr>
          </w:p>
        </w:tc>
      </w:tr>
      <w:tr w:rsidR="001A089F" w:rsidRPr="002066DB" w14:paraId="28CE8D03" w14:textId="77777777" w:rsidTr="00AA7063">
        <w:trPr>
          <w:trHeight w:val="475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D82F616" w14:textId="77777777" w:rsidR="001A089F" w:rsidRPr="002066DB" w:rsidRDefault="001A089F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Payment to be made in pay period:</w:t>
            </w:r>
          </w:p>
        </w:tc>
        <w:tc>
          <w:tcPr>
            <w:tcW w:w="6804" w:type="dxa"/>
            <w:vAlign w:val="center"/>
          </w:tcPr>
          <w:p w14:paraId="7427755E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</w:rPr>
            </w:pPr>
          </w:p>
        </w:tc>
      </w:tr>
    </w:tbl>
    <w:p w14:paraId="17047B4B" w14:textId="77777777" w:rsidR="001A089F" w:rsidRPr="002066DB" w:rsidRDefault="001A089F" w:rsidP="001A089F">
      <w:pPr>
        <w:keepLines/>
        <w:tabs>
          <w:tab w:val="left" w:pos="9450"/>
        </w:tabs>
        <w:spacing w:before="60" w:after="120"/>
        <w:rPr>
          <w:color w:val="404040" w:themeColor="text1" w:themeTint="BF"/>
          <w:szCs w:val="24"/>
        </w:rPr>
      </w:pPr>
      <w:r w:rsidRPr="002066DB">
        <w:rPr>
          <w:color w:val="404040" w:themeColor="text1" w:themeTint="BF"/>
          <w:szCs w:val="24"/>
        </w:rPr>
        <w:br w:type="page"/>
      </w:r>
    </w:p>
    <w:p w14:paraId="21FA9F80" w14:textId="77777777" w:rsidR="001A089F" w:rsidRPr="007C1376" w:rsidRDefault="001A089F" w:rsidP="001A089F">
      <w:pPr>
        <w:pStyle w:val="ParagraphText"/>
        <w:rPr>
          <w:b/>
          <w:color w:val="404040" w:themeColor="text1" w:themeTint="BF"/>
          <w:sz w:val="24"/>
          <w:szCs w:val="24"/>
        </w:rPr>
      </w:pPr>
      <w:r w:rsidRPr="007C1376">
        <w:rPr>
          <w:b/>
          <w:color w:val="404040" w:themeColor="text1" w:themeTint="BF"/>
          <w:sz w:val="24"/>
          <w:szCs w:val="24"/>
        </w:rPr>
        <w:lastRenderedPageBreak/>
        <w:t>Bank details:</w:t>
      </w:r>
    </w:p>
    <w:p w14:paraId="26C5AE45" w14:textId="77777777" w:rsidR="001A089F" w:rsidRPr="002066DB" w:rsidRDefault="001A089F" w:rsidP="001A089F">
      <w:pPr>
        <w:spacing w:after="120" w:line="276" w:lineRule="auto"/>
        <w:rPr>
          <w:rFonts w:cs="Open Sans"/>
          <w:b w:val="0"/>
          <w:sz w:val="22"/>
        </w:rPr>
      </w:pPr>
      <w:r w:rsidRPr="002066DB">
        <w:rPr>
          <w:rFonts w:cs="Open Sans"/>
          <w:b w:val="0"/>
          <w:sz w:val="22"/>
        </w:rPr>
        <w:t>Worker/Legal Representative:</w:t>
      </w:r>
    </w:p>
    <w:tbl>
      <w:tblPr>
        <w:tblW w:w="94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1A089F" w:rsidRPr="002066DB" w14:paraId="4BF19DA0" w14:textId="77777777" w:rsidTr="00AA7063">
        <w:trPr>
          <w:trHeight w:val="274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8BB4C76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Account name:</w:t>
            </w:r>
          </w:p>
        </w:tc>
        <w:tc>
          <w:tcPr>
            <w:tcW w:w="6804" w:type="dxa"/>
            <w:vAlign w:val="center"/>
          </w:tcPr>
          <w:p w14:paraId="1470F19C" w14:textId="77777777" w:rsidR="001A089F" w:rsidRPr="002066DB" w:rsidRDefault="001A089F" w:rsidP="00AA7063">
            <w:pPr>
              <w:spacing w:before="60" w:after="60"/>
              <w:rPr>
                <w:rFonts w:cs="Open Sans"/>
              </w:rPr>
            </w:pPr>
          </w:p>
        </w:tc>
      </w:tr>
      <w:tr w:rsidR="001A089F" w:rsidRPr="002066DB" w14:paraId="171A57D1" w14:textId="77777777" w:rsidTr="00AA7063">
        <w:trPr>
          <w:trHeight w:val="280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F38E68F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BSB</w:t>
            </w:r>
          </w:p>
        </w:tc>
        <w:tc>
          <w:tcPr>
            <w:tcW w:w="6804" w:type="dxa"/>
            <w:vAlign w:val="center"/>
          </w:tcPr>
          <w:p w14:paraId="14F1B0DA" w14:textId="77777777" w:rsidR="001A089F" w:rsidRPr="002066DB" w:rsidRDefault="001A089F" w:rsidP="00AA7063">
            <w:pPr>
              <w:spacing w:before="60" w:after="60"/>
              <w:rPr>
                <w:rFonts w:cs="Open Sans"/>
              </w:rPr>
            </w:pPr>
          </w:p>
        </w:tc>
      </w:tr>
      <w:tr w:rsidR="001A089F" w:rsidRPr="002066DB" w14:paraId="51495DB2" w14:textId="77777777" w:rsidTr="00AA7063">
        <w:trPr>
          <w:trHeight w:val="271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8A79E60" w14:textId="77777777" w:rsidR="001A089F" w:rsidRPr="002066DB" w:rsidRDefault="001A089F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Account number</w:t>
            </w:r>
          </w:p>
        </w:tc>
        <w:tc>
          <w:tcPr>
            <w:tcW w:w="6804" w:type="dxa"/>
            <w:vAlign w:val="center"/>
          </w:tcPr>
          <w:p w14:paraId="0173C496" w14:textId="77777777" w:rsidR="001A089F" w:rsidRPr="002066DB" w:rsidRDefault="001A089F" w:rsidP="00AA7063">
            <w:pPr>
              <w:spacing w:before="60" w:after="60"/>
              <w:rPr>
                <w:rFonts w:cs="Open Sans"/>
              </w:rPr>
            </w:pPr>
          </w:p>
        </w:tc>
      </w:tr>
    </w:tbl>
    <w:p w14:paraId="4B8626EC" w14:textId="77777777" w:rsidR="001A089F" w:rsidRPr="002066DB" w:rsidRDefault="001A089F" w:rsidP="0024487E">
      <w:pPr>
        <w:pStyle w:val="Heading2NotNumbered"/>
        <w:ind w:left="0" w:firstLine="0"/>
      </w:pPr>
    </w:p>
    <w:sectPr w:rsidR="001A089F" w:rsidRPr="002066DB" w:rsidSect="00244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6" w:right="1440" w:bottom="1440" w:left="1440" w:header="96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A5F88" w14:textId="77777777" w:rsidR="00B93143" w:rsidRDefault="00B93143" w:rsidP="0024487E">
      <w:r>
        <w:separator/>
      </w:r>
    </w:p>
  </w:endnote>
  <w:endnote w:type="continuationSeparator" w:id="0">
    <w:p w14:paraId="3D169951" w14:textId="77777777" w:rsidR="00B93143" w:rsidRDefault="00B93143" w:rsidP="0024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lson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0844" w14:textId="77777777" w:rsidR="001A089F" w:rsidRDefault="001A0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6E87" w14:textId="77777777" w:rsidR="001A089F" w:rsidRPr="00EC3478" w:rsidRDefault="001A089F" w:rsidP="001A089F">
    <w:pPr>
      <w:tabs>
        <w:tab w:val="center" w:pos="4513"/>
      </w:tabs>
      <w:spacing w:after="120"/>
      <w:jc w:val="center"/>
      <w:rPr>
        <w:color w:val="FF0000"/>
      </w:rPr>
    </w:pPr>
    <w:r w:rsidRPr="00EC3478">
      <w:rPr>
        <w:color w:val="FF0000"/>
      </w:rPr>
      <w:t>OFFICIAL</w:t>
    </w:r>
  </w:p>
  <w:tbl>
    <w:tblPr>
      <w:tblStyle w:val="TableGrid224"/>
      <w:tblW w:w="11624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D70"/>
      <w:tblLook w:val="04A0" w:firstRow="1" w:lastRow="0" w:firstColumn="1" w:lastColumn="0" w:noHBand="0" w:noVBand="1"/>
    </w:tblPr>
    <w:tblGrid>
      <w:gridCol w:w="2869"/>
      <w:gridCol w:w="6062"/>
      <w:gridCol w:w="2693"/>
    </w:tblGrid>
    <w:tr w:rsidR="001A089F" w:rsidRPr="00EC3478" w14:paraId="7FD8C872" w14:textId="77777777" w:rsidTr="00AA7063">
      <w:trPr>
        <w:trHeight w:val="428"/>
      </w:trPr>
      <w:tc>
        <w:tcPr>
          <w:tcW w:w="2869" w:type="dxa"/>
          <w:shd w:val="clear" w:color="auto" w:fill="003D70"/>
          <w:vAlign w:val="center"/>
        </w:tcPr>
        <w:p w14:paraId="35CCFB86" w14:textId="77777777" w:rsidR="001A089F" w:rsidRPr="00EC3478" w:rsidRDefault="001A089F" w:rsidP="001A089F">
          <w:pPr>
            <w:ind w:left="769"/>
            <w:rPr>
              <w:sz w:val="18"/>
              <w:szCs w:val="18"/>
            </w:rPr>
          </w:pPr>
          <w:r w:rsidRPr="00EC3478">
            <w:rPr>
              <w:sz w:val="16"/>
              <w:szCs w:val="18"/>
            </w:rPr>
            <w:t xml:space="preserve">Page </w:t>
          </w:r>
          <w:r w:rsidRPr="00EC3478">
            <w:rPr>
              <w:sz w:val="16"/>
              <w:szCs w:val="18"/>
            </w:rPr>
            <w:fldChar w:fldCharType="begin"/>
          </w:r>
          <w:r w:rsidRPr="00EC3478">
            <w:rPr>
              <w:sz w:val="16"/>
              <w:szCs w:val="18"/>
            </w:rPr>
            <w:instrText xml:space="preserve"> PAGE </w:instrText>
          </w:r>
          <w:r w:rsidRPr="00EC3478"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194</w:t>
          </w:r>
          <w:r w:rsidRPr="00EC3478">
            <w:rPr>
              <w:sz w:val="16"/>
              <w:szCs w:val="18"/>
            </w:rPr>
            <w:fldChar w:fldCharType="end"/>
          </w:r>
          <w:r w:rsidRPr="00EC3478">
            <w:rPr>
              <w:sz w:val="16"/>
              <w:szCs w:val="18"/>
            </w:rPr>
            <w:t xml:space="preserve"> of </w:t>
          </w:r>
          <w:r w:rsidRPr="00EC3478">
            <w:rPr>
              <w:sz w:val="16"/>
              <w:szCs w:val="18"/>
            </w:rPr>
            <w:fldChar w:fldCharType="begin"/>
          </w:r>
          <w:r w:rsidRPr="00EC3478">
            <w:rPr>
              <w:sz w:val="16"/>
              <w:szCs w:val="18"/>
            </w:rPr>
            <w:instrText xml:space="preserve"> NUMPAGES </w:instrText>
          </w:r>
          <w:r w:rsidRPr="00EC3478"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200</w:t>
          </w:r>
          <w:r w:rsidRPr="00EC3478">
            <w:rPr>
              <w:sz w:val="16"/>
              <w:szCs w:val="18"/>
            </w:rPr>
            <w:fldChar w:fldCharType="end"/>
          </w:r>
        </w:p>
      </w:tc>
      <w:tc>
        <w:tcPr>
          <w:tcW w:w="6062" w:type="dxa"/>
          <w:shd w:val="clear" w:color="auto" w:fill="003D70"/>
        </w:tcPr>
        <w:p w14:paraId="13DA0C4A" w14:textId="77777777" w:rsidR="001A089F" w:rsidRPr="00EC3478" w:rsidRDefault="001A089F" w:rsidP="001A089F">
          <w:pPr>
            <w:rPr>
              <w:sz w:val="18"/>
              <w:szCs w:val="18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F1626BC" w14:textId="77777777" w:rsidR="001A089F" w:rsidRPr="00EC3478" w:rsidRDefault="001A089F" w:rsidP="001A089F">
          <w:pPr>
            <w:jc w:val="right"/>
            <w:rPr>
              <w:sz w:val="18"/>
              <w:szCs w:val="18"/>
            </w:rPr>
          </w:pPr>
          <w:r w:rsidRPr="00EC3478">
            <w:rPr>
              <w:noProof/>
              <w:lang w:eastAsia="en-AU"/>
            </w:rPr>
            <w:drawing>
              <wp:inline distT="0" distB="0" distL="0" distR="0" wp14:anchorId="0DE56C90" wp14:editId="35829865">
                <wp:extent cx="1557325" cy="364954"/>
                <wp:effectExtent l="0" t="0" r="5080" b="0"/>
                <wp:docPr id="1313" name="Picture 1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TF_MONO_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02" cy="371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8EA890" w14:textId="77777777" w:rsidR="001A089F" w:rsidRPr="00EC3478" w:rsidRDefault="001A089F" w:rsidP="001A089F">
    <w:pPr>
      <w:rPr>
        <w:b w:val="0"/>
        <w:caps/>
        <w:color w:val="7F7F7F" w:themeColor="text1" w:themeTint="80"/>
        <w:sz w:val="14"/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F5E2" w14:textId="77777777" w:rsidR="001A089F" w:rsidRDefault="001A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A5F53" w14:textId="77777777" w:rsidR="00B93143" w:rsidRDefault="00B93143" w:rsidP="0024487E">
      <w:r>
        <w:separator/>
      </w:r>
    </w:p>
  </w:footnote>
  <w:footnote w:type="continuationSeparator" w:id="0">
    <w:p w14:paraId="697EC4DF" w14:textId="77777777" w:rsidR="00B93143" w:rsidRDefault="00B93143" w:rsidP="0024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6767" w14:textId="77777777" w:rsidR="001A089F" w:rsidRDefault="001A0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4C5C" w14:textId="77777777" w:rsidR="0024487E" w:rsidRDefault="0024487E" w:rsidP="0024487E">
    <w:pPr>
      <w:pStyle w:val="InformationClassification"/>
    </w:pPr>
    <w:r w:rsidRPr="00241705">
      <w:rPr>
        <w:noProof/>
      </w:rPr>
      <w:drawing>
        <wp:anchor distT="0" distB="0" distL="114300" distR="114300" simplePos="0" relativeHeight="251661312" behindDoc="1" locked="0" layoutInCell="1" allowOverlap="1" wp14:anchorId="01ED385F" wp14:editId="04984AEA">
          <wp:simplePos x="0" y="0"/>
          <wp:positionH relativeFrom="column">
            <wp:posOffset>3543300</wp:posOffset>
          </wp:positionH>
          <wp:positionV relativeFrom="page">
            <wp:posOffset>-27305</wp:posOffset>
          </wp:positionV>
          <wp:extent cx="4590982" cy="1080000"/>
          <wp:effectExtent l="0" t="0" r="635" b="6350"/>
          <wp:wrapNone/>
          <wp:docPr id="1289" name="Picture 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098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705">
      <w:t>OFFICIAL</w:t>
    </w:r>
    <w:r w:rsidRPr="00B319B0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617EA18A" wp14:editId="5208143F">
          <wp:simplePos x="0" y="0"/>
          <wp:positionH relativeFrom="column">
            <wp:posOffset>7053580</wp:posOffset>
          </wp:positionH>
          <wp:positionV relativeFrom="paragraph">
            <wp:posOffset>-464820</wp:posOffset>
          </wp:positionV>
          <wp:extent cx="2211070" cy="510540"/>
          <wp:effectExtent l="0" t="0" r="0" b="0"/>
          <wp:wrapNone/>
          <wp:docPr id="498" name="Picture 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5105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03294B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AFD9FBD" wp14:editId="0EE5C9E3">
          <wp:simplePos x="0" y="0"/>
          <wp:positionH relativeFrom="column">
            <wp:posOffset>7038975</wp:posOffset>
          </wp:positionH>
          <wp:positionV relativeFrom="paragraph">
            <wp:posOffset>-459105</wp:posOffset>
          </wp:positionV>
          <wp:extent cx="2211070" cy="510540"/>
          <wp:effectExtent l="0" t="0" r="0" b="0"/>
          <wp:wrapNone/>
          <wp:docPr id="502" name="Picture 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5105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2255" w14:textId="77777777" w:rsidR="001A089F" w:rsidRDefault="001A0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7E"/>
    <w:rsid w:val="001A089F"/>
    <w:rsid w:val="0024487E"/>
    <w:rsid w:val="00B93143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0AC82"/>
  <w15:chartTrackingRefBased/>
  <w15:docId w15:val="{984BECA0-2E62-4163-B971-2F8C301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487E"/>
    <w:pPr>
      <w:widowControl w:val="0"/>
      <w:autoSpaceDE w:val="0"/>
      <w:autoSpaceDN w:val="0"/>
      <w:spacing w:after="0" w:line="240" w:lineRule="auto"/>
    </w:pPr>
    <w:rPr>
      <w:rFonts w:ascii="Arial" w:eastAsia="Kelson Sans" w:hAnsi="Arial" w:cs="Kelson Sans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uiPriority w:val="1"/>
    <w:qFormat/>
    <w:rsid w:val="0024487E"/>
    <w:pPr>
      <w:keepLines/>
      <w:spacing w:before="60" w:after="120"/>
    </w:pPr>
    <w:rPr>
      <w:b w:val="0"/>
      <w:sz w:val="22"/>
    </w:rPr>
  </w:style>
  <w:style w:type="paragraph" w:customStyle="1" w:styleId="Heading2NotNumbered">
    <w:name w:val="Heading 2 Not Numbered"/>
    <w:basedOn w:val="Heading2"/>
    <w:link w:val="Heading2NotNumberedChar"/>
    <w:uiPriority w:val="1"/>
    <w:qFormat/>
    <w:rsid w:val="0024487E"/>
    <w:pPr>
      <w:keepLines w:val="0"/>
      <w:spacing w:before="360" w:after="240"/>
      <w:ind w:left="2268" w:hanging="2268"/>
    </w:pPr>
    <w:rPr>
      <w:rFonts w:ascii="Arial" w:eastAsia="Kelson Sans" w:hAnsi="Arial" w:cs="Kelson Sans"/>
      <w:color w:val="00598B"/>
      <w:sz w:val="28"/>
    </w:rPr>
  </w:style>
  <w:style w:type="character" w:customStyle="1" w:styleId="Heading2NotNumberedChar">
    <w:name w:val="Heading 2 Not Numbered Char"/>
    <w:basedOn w:val="Heading2Char"/>
    <w:link w:val="Heading2NotNumbered"/>
    <w:uiPriority w:val="1"/>
    <w:rsid w:val="0024487E"/>
    <w:rPr>
      <w:rFonts w:ascii="Arial" w:eastAsia="Kelson Sans" w:hAnsi="Arial" w:cs="Kelson Sans"/>
      <w:b/>
      <w:color w:val="00598B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7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7E"/>
    <w:rPr>
      <w:rFonts w:ascii="Arial" w:eastAsia="Kelson Sans" w:hAnsi="Arial" w:cs="Kelson Sans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7E"/>
    <w:rPr>
      <w:rFonts w:ascii="Arial" w:eastAsia="Kelson Sans" w:hAnsi="Arial" w:cs="Kelson Sans"/>
      <w:b/>
      <w:sz w:val="24"/>
      <w:lang w:val="en-US"/>
    </w:rPr>
  </w:style>
  <w:style w:type="paragraph" w:customStyle="1" w:styleId="InformationClassification">
    <w:name w:val="Information Classification"/>
    <w:basedOn w:val="Normal"/>
    <w:uiPriority w:val="1"/>
    <w:qFormat/>
    <w:rsid w:val="0024487E"/>
    <w:pPr>
      <w:tabs>
        <w:tab w:val="center" w:pos="4513"/>
      </w:tabs>
      <w:spacing w:after="120"/>
      <w:jc w:val="center"/>
    </w:pPr>
    <w:rPr>
      <w:color w:val="FF0000"/>
    </w:rPr>
  </w:style>
  <w:style w:type="table" w:customStyle="1" w:styleId="TableGrid224">
    <w:name w:val="Table Grid224"/>
    <w:basedOn w:val="TableNormal"/>
    <w:next w:val="TableGrid"/>
    <w:uiPriority w:val="59"/>
    <w:rsid w:val="0024487E"/>
    <w:pPr>
      <w:spacing w:after="0" w:line="240" w:lineRule="auto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Sheila (DTF)</dc:creator>
  <cp:keywords/>
  <dc:description/>
  <cp:lastModifiedBy>Aquino, Sheila (DTF)</cp:lastModifiedBy>
  <cp:revision>2</cp:revision>
  <dcterms:created xsi:type="dcterms:W3CDTF">2022-02-09T05:35:00Z</dcterms:created>
  <dcterms:modified xsi:type="dcterms:W3CDTF">2022-02-09T05:35:00Z</dcterms:modified>
</cp:coreProperties>
</file>